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430" w:rsidRDefault="00173430" w:rsidP="00173430">
      <w:pPr>
        <w:rPr>
          <w:rFonts w:hint="eastAsia"/>
        </w:rPr>
      </w:pPr>
      <w:bookmarkStart w:id="0" w:name="_GoBack"/>
      <w:bookmarkEnd w:id="0"/>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p>
    <w:p w:rsidR="00173430" w:rsidRDefault="00173430" w:rsidP="00173430">
      <w:pPr>
        <w:rPr>
          <w:rFonts w:hint="eastAsia"/>
        </w:rPr>
      </w:pPr>
    </w:p>
    <w:p w:rsidR="00173430" w:rsidRDefault="00173430" w:rsidP="00173430">
      <w:pPr>
        <w:rPr>
          <w:rFonts w:hint="eastAsia"/>
        </w:rPr>
      </w:pPr>
      <w:r>
        <w:rPr>
          <w:rFonts w:hint="eastAsia"/>
        </w:rPr>
        <w:t>（改正後）</w:t>
      </w:r>
    </w:p>
    <w:p w:rsidR="00173430" w:rsidRPr="005C6B52" w:rsidRDefault="00173430" w:rsidP="00173430">
      <w:pPr>
        <w:rPr>
          <w:rFonts w:hint="eastAsia"/>
          <w:u w:val="single" w:color="FF0000"/>
        </w:rPr>
      </w:pPr>
      <w:r w:rsidRPr="005C6B52">
        <w:rPr>
          <w:rFonts w:hint="eastAsia"/>
          <w:u w:val="single" w:color="FF0000"/>
        </w:rPr>
        <w:t>（第七条</w:t>
      </w:r>
      <w:r w:rsidRPr="005C6B52">
        <w:rPr>
          <w:rFonts w:hint="eastAsia"/>
          <w:u w:val="single" w:color="FF0000"/>
        </w:rPr>
        <w:t xml:space="preserve"> </w:t>
      </w:r>
      <w:r w:rsidRPr="005C6B52">
        <w:rPr>
          <w:rFonts w:hint="eastAsia"/>
          <w:u w:val="single" w:color="FF0000"/>
        </w:rPr>
        <w:t xml:space="preserve">　削除）</w:t>
      </w:r>
    </w:p>
    <w:p w:rsidR="00173430" w:rsidRPr="00632479" w:rsidRDefault="00173430" w:rsidP="00173430">
      <w:pPr>
        <w:ind w:left="178" w:hangingChars="85" w:hanging="178"/>
        <w:rPr>
          <w:rFonts w:hint="eastAsia"/>
        </w:rPr>
      </w:pPr>
    </w:p>
    <w:p w:rsidR="00173430" w:rsidRDefault="00173430" w:rsidP="00173430">
      <w:pPr>
        <w:ind w:left="178" w:hangingChars="85" w:hanging="178"/>
        <w:rPr>
          <w:rFonts w:hint="eastAsia"/>
        </w:rPr>
      </w:pPr>
      <w:r>
        <w:rPr>
          <w:rFonts w:hint="eastAsia"/>
        </w:rPr>
        <w:t>（改正前）</w:t>
      </w:r>
    </w:p>
    <w:p w:rsidR="00173430" w:rsidRPr="000B0742" w:rsidRDefault="00173430" w:rsidP="00173430">
      <w:r w:rsidRPr="000B0742">
        <w:t xml:space="preserve">　（公開買付けの届出の手続）</w:t>
      </w:r>
    </w:p>
    <w:p w:rsidR="00173430" w:rsidRPr="000B0742" w:rsidRDefault="00173430" w:rsidP="00173430">
      <w:pPr>
        <w:ind w:left="179" w:hangingChars="85" w:hanging="179"/>
      </w:pPr>
      <w:r w:rsidRPr="000B0742">
        <w:rPr>
          <w:b/>
          <w:bCs/>
        </w:rPr>
        <w:t>第七条</w:t>
      </w:r>
      <w:r w:rsidRPr="000B0742">
        <w:t xml:space="preserve"> </w:t>
      </w:r>
      <w:r w:rsidRPr="000B0742">
        <w:t xml:space="preserve">　法第二十七条の二第一項に規定する届出は、当該届出に係る公開買付け（同項に規定する公開買付けをいう。以下同じ。）により買付け（有価証券との交換を含む。以下同じ。）をする株券等を実質的に所有することとなる者が、同項に規定する書面及び添附書類三通を大蔵大臣に提出してしなければならない。</w:t>
      </w:r>
    </w:p>
    <w:p w:rsidR="00173430" w:rsidRPr="000B0742" w:rsidRDefault="00173430" w:rsidP="00173430">
      <w:pPr>
        <w:ind w:left="178" w:hangingChars="85" w:hanging="178"/>
      </w:pPr>
      <w:r w:rsidRPr="000B0742">
        <w:t>２　前項の届出をしようとする者（以下「公開買付届出義務者」という。）が外国為替及び外国貿易管理法（昭和二十四年法律第二百二十八号）第六条第一項第六号に規定する非居住者である場合には、当該公開買付届出義務者は、公開買付けによる株券等の買付けに係る事務を取り扱う</w:t>
      </w:r>
      <w:r w:rsidRPr="00632479">
        <w:t>証券会社（外国証券業者に関する法律（昭和四十六年法律第五号）第二条第二号に規定する外国証券会社を含む。第十八条の二を除き、以下同じ。）</w:t>
      </w:r>
      <w:r w:rsidRPr="000B0742">
        <w:t>又は銀行で当該公開買付けに係る届出に関する一切の行為を代理するものによらなければ、当該届出をすることができない。</w:t>
      </w:r>
    </w:p>
    <w:p w:rsidR="00173430" w:rsidRDefault="00173430" w:rsidP="00173430">
      <w:pPr>
        <w:ind w:left="178" w:hangingChars="85" w:hanging="178"/>
        <w:rPr>
          <w:rFonts w:hint="eastAsia"/>
        </w:rPr>
      </w:pPr>
    </w:p>
    <w:p w:rsidR="00173430" w:rsidRDefault="00173430" w:rsidP="00173430">
      <w:pPr>
        <w:rPr>
          <w:rFonts w:hint="eastAsia"/>
        </w:rPr>
      </w:pPr>
    </w:p>
    <w:p w:rsidR="00173430" w:rsidRDefault="00173430" w:rsidP="00173430">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Pr>
          <w:rFonts w:hint="eastAsia"/>
        </w:rPr>
        <w:tab/>
      </w:r>
      <w:r>
        <w:rPr>
          <w:rFonts w:hint="eastAsia"/>
        </w:rPr>
        <w:t>（改正なし）</w:t>
      </w:r>
    </w:p>
    <w:p w:rsidR="00173430" w:rsidRDefault="00173430" w:rsidP="00173430">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Pr>
          <w:rFonts w:hint="eastAsia"/>
        </w:rPr>
        <w:tab/>
      </w:r>
      <w:r>
        <w:rPr>
          <w:rFonts w:hint="eastAsia"/>
        </w:rPr>
        <w:t>（改正なし）</w:t>
      </w:r>
    </w:p>
    <w:p w:rsidR="00173430" w:rsidRDefault="00173430" w:rsidP="00173430">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Pr>
          <w:rFonts w:hint="eastAsia"/>
        </w:rPr>
        <w:tab/>
      </w:r>
      <w:r>
        <w:rPr>
          <w:rFonts w:hint="eastAsia"/>
        </w:rPr>
        <w:t>（改正なし）</w:t>
      </w:r>
    </w:p>
    <w:p w:rsidR="00173430" w:rsidRDefault="00173430" w:rsidP="00173430">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Pr>
          <w:rFonts w:hint="eastAsia"/>
        </w:rPr>
        <w:tab/>
      </w:r>
      <w:r>
        <w:rPr>
          <w:rFonts w:hint="eastAsia"/>
        </w:rPr>
        <w:t>（改正なし）</w:t>
      </w:r>
    </w:p>
    <w:p w:rsidR="00173430" w:rsidRDefault="00173430" w:rsidP="00173430">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Pr>
          <w:rFonts w:hint="eastAsia"/>
        </w:rPr>
        <w:tab/>
      </w:r>
      <w:r>
        <w:rPr>
          <w:rFonts w:hint="eastAsia"/>
        </w:rPr>
        <w:t>（改正なし）</w:t>
      </w:r>
    </w:p>
    <w:p w:rsidR="00173430" w:rsidRDefault="00173430" w:rsidP="00173430">
      <w:pPr>
        <w:rPr>
          <w:rFonts w:hint="eastAsia"/>
        </w:rPr>
      </w:pPr>
      <w:r>
        <w:rPr>
          <w:rFonts w:hint="eastAsia"/>
        </w:rPr>
        <w:t>【</w:t>
      </w:r>
      <w:r>
        <w:t>昭和</w:t>
      </w:r>
      <w:r>
        <w:t>59</w:t>
      </w:r>
      <w:r>
        <w:t>年</w:t>
      </w:r>
      <w:r>
        <w:t>6</w:t>
      </w:r>
      <w:r>
        <w:t>月</w:t>
      </w:r>
      <w:r>
        <w:t>19</w:t>
      </w:r>
      <w:r>
        <w:t>日</w:t>
      </w:r>
      <w:r>
        <w:rPr>
          <w:rFonts w:hint="eastAsia"/>
        </w:rPr>
        <w:tab/>
      </w:r>
      <w:r>
        <w:rPr>
          <w:rFonts w:hint="eastAsia"/>
        </w:rPr>
        <w:t>政令第</w:t>
      </w:r>
      <w:r>
        <w:rPr>
          <w:rFonts w:hint="eastAsia"/>
        </w:rPr>
        <w:t>196</w:t>
      </w:r>
      <w:r>
        <w:rPr>
          <w:rFonts w:hint="eastAsia"/>
        </w:rPr>
        <w:t>号】</w:t>
      </w:r>
      <w:r>
        <w:rPr>
          <w:rFonts w:hint="eastAsia"/>
        </w:rPr>
        <w:tab/>
      </w:r>
      <w:r>
        <w:rPr>
          <w:rFonts w:hint="eastAsia"/>
        </w:rPr>
        <w:t>（改正なし）</w:t>
      </w:r>
    </w:p>
    <w:p w:rsidR="00173430" w:rsidRDefault="00173430" w:rsidP="00173430">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Pr>
          <w:rFonts w:hint="eastAsia"/>
        </w:rPr>
        <w:tab/>
      </w:r>
      <w:r>
        <w:rPr>
          <w:rFonts w:hint="eastAsia"/>
        </w:rPr>
        <w:t>（改正なし）</w:t>
      </w:r>
    </w:p>
    <w:p w:rsidR="00173430" w:rsidRDefault="00173430" w:rsidP="00173430">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Pr>
          <w:rFonts w:hint="eastAsia"/>
        </w:rPr>
        <w:tab/>
      </w:r>
      <w:r>
        <w:rPr>
          <w:rFonts w:hint="eastAsia"/>
        </w:rPr>
        <w:t>（改正なし）</w:t>
      </w:r>
    </w:p>
    <w:p w:rsidR="00173430" w:rsidRDefault="00173430" w:rsidP="00173430">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Pr>
          <w:rFonts w:hint="eastAsia"/>
        </w:rPr>
        <w:tab/>
      </w:r>
      <w:r>
        <w:rPr>
          <w:rFonts w:hint="eastAsia"/>
        </w:rPr>
        <w:t>（改正なし）</w:t>
      </w:r>
    </w:p>
    <w:p w:rsidR="00173430" w:rsidRDefault="00173430" w:rsidP="00173430">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Pr>
          <w:rFonts w:hint="eastAsia"/>
        </w:rPr>
        <w:tab/>
      </w:r>
      <w:r>
        <w:rPr>
          <w:rFonts w:hint="eastAsia"/>
        </w:rPr>
        <w:t>（改正なし）</w:t>
      </w:r>
    </w:p>
    <w:p w:rsidR="00173430" w:rsidRDefault="00173430" w:rsidP="00173430">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Pr>
          <w:rFonts w:hint="eastAsia"/>
        </w:rPr>
        <w:tab/>
      </w:r>
      <w:r>
        <w:rPr>
          <w:rFonts w:hint="eastAsia"/>
        </w:rPr>
        <w:t>（改正なし）</w:t>
      </w:r>
    </w:p>
    <w:p w:rsidR="00173430" w:rsidRDefault="00173430" w:rsidP="00173430">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Pr>
          <w:rFonts w:hint="eastAsia"/>
        </w:rPr>
        <w:tab/>
      </w:r>
      <w:r>
        <w:rPr>
          <w:rFonts w:hint="eastAsia"/>
        </w:rPr>
        <w:t>（改正なし）</w:t>
      </w:r>
    </w:p>
    <w:p w:rsidR="00173430" w:rsidRDefault="00173430" w:rsidP="00173430">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Pr>
          <w:rFonts w:hint="eastAsia"/>
        </w:rPr>
        <w:tab/>
      </w:r>
      <w:r>
        <w:rPr>
          <w:rFonts w:hint="eastAsia"/>
        </w:rPr>
        <w:t>（改正なし）</w:t>
      </w:r>
    </w:p>
    <w:p w:rsidR="00173430" w:rsidRDefault="00173430" w:rsidP="00173430">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Pr>
          <w:rFonts w:hint="eastAsia"/>
        </w:rPr>
        <w:tab/>
      </w:r>
      <w:r>
        <w:rPr>
          <w:rFonts w:hint="eastAsia"/>
        </w:rPr>
        <w:t>（改正なし）</w:t>
      </w:r>
    </w:p>
    <w:p w:rsidR="00173430" w:rsidRDefault="00173430" w:rsidP="00173430">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173430" w:rsidRDefault="00173430" w:rsidP="00173430">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p>
    <w:p w:rsidR="00173430" w:rsidRDefault="00173430" w:rsidP="00173430">
      <w:pPr>
        <w:rPr>
          <w:rFonts w:hint="eastAsia"/>
        </w:rPr>
      </w:pPr>
    </w:p>
    <w:p w:rsidR="00173430" w:rsidRDefault="00173430" w:rsidP="00173430">
      <w:pPr>
        <w:rPr>
          <w:rFonts w:hint="eastAsia"/>
        </w:rPr>
      </w:pPr>
      <w:r>
        <w:rPr>
          <w:rFonts w:hint="eastAsia"/>
        </w:rPr>
        <w:t>（改正後）</w:t>
      </w:r>
    </w:p>
    <w:p w:rsidR="00173430" w:rsidRPr="000B0742" w:rsidRDefault="00173430" w:rsidP="00173430">
      <w:r w:rsidRPr="000B0742">
        <w:t xml:space="preserve">　（公開買付けの届出の手続）</w:t>
      </w:r>
    </w:p>
    <w:p w:rsidR="00173430" w:rsidRPr="000B0742" w:rsidRDefault="00173430" w:rsidP="00173430">
      <w:pPr>
        <w:ind w:left="179" w:hangingChars="85" w:hanging="179"/>
      </w:pPr>
      <w:r w:rsidRPr="000B0742">
        <w:rPr>
          <w:b/>
          <w:bCs/>
        </w:rPr>
        <w:t>第七条</w:t>
      </w:r>
      <w:r w:rsidRPr="000B0742">
        <w:t xml:space="preserve"> </w:t>
      </w:r>
      <w:r w:rsidRPr="000B0742">
        <w:t xml:space="preserve">　法第二十七条の二第一項に規定する届出は、当該届出に係る公開買付け（同項に規定する公開買付けをいう。以下同じ。）により買付け（有価証券との交換を含む。以下同じ。）をする株券等を実質的に所有することとなる者が、同項に規定する書面及び添附書類三通を大蔵大臣に提出してしなければならない。</w:t>
      </w:r>
    </w:p>
    <w:p w:rsidR="00173430" w:rsidRPr="000B0742" w:rsidRDefault="00173430" w:rsidP="00173430">
      <w:pPr>
        <w:ind w:left="178" w:hangingChars="85" w:hanging="178"/>
      </w:pPr>
      <w:r w:rsidRPr="000B0742">
        <w:t>２　前項の届出をしようとする者（以下「公開買付届出義務者」という。）が外国為替及び外国貿易管理法（昭和二十四年法律第二百二十八号）第六条第一項第六号に規定する非居住者である場合には、当該公開買付届出義務者は、公開買付けによる株券等の買付けに係る事務を取り扱う</w:t>
      </w:r>
      <w:r w:rsidRPr="00CD150D">
        <w:rPr>
          <w:u w:val="single" w:color="FF0000"/>
        </w:rPr>
        <w:t>証券会社</w:t>
      </w:r>
      <w:r w:rsidRPr="00315A41">
        <w:rPr>
          <w:u w:val="single" w:color="FF0000"/>
        </w:rPr>
        <w:t>（外国証券業者に関する法律（昭和四十六年法律第五号）第二条第二号に規定する外国証券会社を含む。第十八条の二を除き、以下同じ。）</w:t>
      </w:r>
      <w:r w:rsidRPr="000B0742">
        <w:t>又は銀行で当該公開買付けに係る届出に関する一切の行為を代理するものによらなければ、当該届出をすることができない。</w:t>
      </w:r>
    </w:p>
    <w:p w:rsidR="00173430" w:rsidRPr="00CD150D" w:rsidRDefault="00173430" w:rsidP="00173430">
      <w:pPr>
        <w:ind w:left="178" w:hangingChars="85" w:hanging="178"/>
        <w:rPr>
          <w:rFonts w:hint="eastAsia"/>
        </w:rPr>
      </w:pPr>
    </w:p>
    <w:p w:rsidR="00173430" w:rsidRDefault="00173430" w:rsidP="00173430">
      <w:pPr>
        <w:ind w:left="178" w:hangingChars="85" w:hanging="178"/>
        <w:rPr>
          <w:rFonts w:hint="eastAsia"/>
        </w:rPr>
      </w:pPr>
      <w:r>
        <w:rPr>
          <w:rFonts w:hint="eastAsia"/>
        </w:rPr>
        <w:t>（改正前）</w:t>
      </w:r>
    </w:p>
    <w:p w:rsidR="00173430" w:rsidRPr="000B0742" w:rsidRDefault="00173430" w:rsidP="00173430">
      <w:r w:rsidRPr="000B0742">
        <w:t xml:space="preserve">　（公開買付けの届出の手続）</w:t>
      </w:r>
    </w:p>
    <w:p w:rsidR="00173430" w:rsidRPr="000B0742" w:rsidRDefault="00173430" w:rsidP="00173430">
      <w:pPr>
        <w:ind w:left="179" w:hangingChars="85" w:hanging="179"/>
      </w:pPr>
      <w:r w:rsidRPr="000B0742">
        <w:rPr>
          <w:b/>
          <w:bCs/>
        </w:rPr>
        <w:t>第七条</w:t>
      </w:r>
      <w:r w:rsidRPr="000B0742">
        <w:t xml:space="preserve"> </w:t>
      </w:r>
      <w:r w:rsidRPr="000B0742">
        <w:t xml:space="preserve">　法第二十七条の二第一項に規定する届出は、当該届出に係る公開買付け（同項に規定する公開買付けをいう。以下同じ。）により買付け（有価証券との交換を含む。以下同じ。）をする株券等を実質的に所有することとなる者が、同項に規定する書面及び添附書類三通を大蔵大臣に提出してしなければならない。</w:t>
      </w:r>
    </w:p>
    <w:p w:rsidR="00173430" w:rsidRPr="000B0742" w:rsidRDefault="00173430" w:rsidP="00173430">
      <w:pPr>
        <w:ind w:left="178" w:hangingChars="85" w:hanging="178"/>
      </w:pPr>
      <w:r w:rsidRPr="000B0742">
        <w:t>２　前項の届出をしようとする者（以下「公開買付届出義務者」という。）が外国為替及び外国貿易管理法（昭和二十四年法律第二百二十八号）第六条第一項第六号に規定する非居住者である場合には、当該公開買付届出義務者は、公開買付けによる株券等の買付けに係る事務を取り扱う</w:t>
      </w:r>
      <w:r w:rsidRPr="00CD150D">
        <w:rPr>
          <w:u w:val="single" w:color="FF0000"/>
        </w:rPr>
        <w:t>証券会社</w:t>
      </w:r>
      <w:r w:rsidRPr="000B0742">
        <w:t>又は銀行で当該公開買付けに係る届出に関する一切の行為を代理するものによらなければ、当該届出をすることができない。</w:t>
      </w:r>
    </w:p>
    <w:p w:rsidR="00173430" w:rsidRPr="00CD150D" w:rsidRDefault="00173430" w:rsidP="00173430">
      <w:pPr>
        <w:rPr>
          <w:rFonts w:hint="eastAsia"/>
        </w:rPr>
      </w:pPr>
    </w:p>
    <w:p w:rsidR="00173430" w:rsidRPr="00CD150D" w:rsidRDefault="00173430" w:rsidP="00173430">
      <w:pPr>
        <w:rPr>
          <w:rFonts w:hint="eastAsia"/>
        </w:rPr>
      </w:pPr>
    </w:p>
    <w:p w:rsidR="00173430" w:rsidRDefault="00173430" w:rsidP="00173430">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173430" w:rsidRDefault="00173430" w:rsidP="00173430">
      <w:pPr>
        <w:rPr>
          <w:rFonts w:hint="eastAsia"/>
        </w:rPr>
      </w:pPr>
    </w:p>
    <w:p w:rsidR="00173430" w:rsidRDefault="00173430" w:rsidP="00173430">
      <w:pPr>
        <w:rPr>
          <w:rFonts w:hint="eastAsia"/>
        </w:rPr>
      </w:pPr>
      <w:r>
        <w:rPr>
          <w:rFonts w:hint="eastAsia"/>
        </w:rPr>
        <w:t>（改正後）</w:t>
      </w:r>
    </w:p>
    <w:p w:rsidR="00173430" w:rsidRPr="000B0742" w:rsidRDefault="00173430" w:rsidP="00173430">
      <w:r w:rsidRPr="000B0742">
        <w:t xml:space="preserve">　（公開買付けの届出の手続）</w:t>
      </w:r>
    </w:p>
    <w:p w:rsidR="00173430" w:rsidRPr="000B0742" w:rsidRDefault="00173430" w:rsidP="00173430">
      <w:pPr>
        <w:ind w:left="179" w:hangingChars="85" w:hanging="179"/>
      </w:pPr>
      <w:r w:rsidRPr="000B0742">
        <w:rPr>
          <w:b/>
          <w:bCs/>
        </w:rPr>
        <w:t>第七条</w:t>
      </w:r>
      <w:r w:rsidRPr="000B0742">
        <w:t xml:space="preserve"> </w:t>
      </w:r>
      <w:r w:rsidRPr="000B0742">
        <w:t xml:space="preserve">　法第二十七条の二第一項に規定する届出は、当該届出に係る公開買付け（同項に規定する公開買付けをいう。以下同じ。）により買付け（有価証券との交換を含む。以下同じ。）をする株券等を実質的に所有することとなる者が、同項に規定する書面及び添附書類三通を大蔵大臣に提出してしなければならない。</w:t>
      </w:r>
    </w:p>
    <w:p w:rsidR="00173430" w:rsidRPr="000B0742" w:rsidRDefault="00173430" w:rsidP="00173430">
      <w:pPr>
        <w:ind w:left="178" w:hangingChars="85" w:hanging="178"/>
      </w:pPr>
      <w:r w:rsidRPr="000B0742">
        <w:lastRenderedPageBreak/>
        <w:t>２　前項の届出をしようとする者（以下「公開買付届出義務者」という。）が外国為替及び外国貿易管理法（昭和二十四年法律第二百二十八号）第六条第一項第六号に規定する非居住者である場合には、当該公開買付届出義務者は、公開買付けによる株券等の買付けに係る事務を取り扱う証券会社又は銀行で当該公開買付けに係る届出に関する一切の行為を代理するものによらなければ、当該届出をすることができない。</w:t>
      </w:r>
    </w:p>
    <w:p w:rsidR="00173430" w:rsidRPr="00987810" w:rsidRDefault="00173430" w:rsidP="00173430">
      <w:pPr>
        <w:ind w:left="178" w:hangingChars="85" w:hanging="178"/>
        <w:rPr>
          <w:rFonts w:hint="eastAsia"/>
        </w:rPr>
      </w:pPr>
    </w:p>
    <w:p w:rsidR="00173430" w:rsidRDefault="00173430" w:rsidP="00173430">
      <w:pPr>
        <w:ind w:left="178" w:hangingChars="85" w:hanging="178"/>
        <w:rPr>
          <w:rFonts w:hint="eastAsia"/>
        </w:rPr>
      </w:pPr>
      <w:r>
        <w:rPr>
          <w:rFonts w:hint="eastAsia"/>
        </w:rPr>
        <w:t>（改正前）</w:t>
      </w:r>
    </w:p>
    <w:p w:rsidR="00173430" w:rsidRPr="00205E78" w:rsidRDefault="00173430" w:rsidP="00173430">
      <w:pPr>
        <w:rPr>
          <w:rFonts w:hint="eastAsia"/>
          <w:u w:val="single" w:color="FF0000"/>
        </w:rPr>
      </w:pPr>
      <w:r>
        <w:rPr>
          <w:rFonts w:hint="eastAsia"/>
          <w:u w:val="single" w:color="FF0000"/>
        </w:rPr>
        <w:t>（</w:t>
      </w:r>
      <w:r w:rsidRPr="00205E78">
        <w:rPr>
          <w:rFonts w:hint="eastAsia"/>
          <w:u w:val="single" w:color="FF0000"/>
        </w:rPr>
        <w:t>新設）</w:t>
      </w:r>
    </w:p>
    <w:p w:rsidR="006F7A7D" w:rsidRPr="003D1818" w:rsidRDefault="006F7A7D">
      <w:pPr>
        <w:rPr>
          <w:rFonts w:hint="eastAsia"/>
        </w:rPr>
      </w:pPr>
    </w:p>
    <w:sectPr w:rsidR="006F7A7D" w:rsidRPr="003D181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6B6" w:rsidRDefault="008166B6">
      <w:r>
        <w:separator/>
      </w:r>
    </w:p>
  </w:endnote>
  <w:endnote w:type="continuationSeparator" w:id="0">
    <w:p w:rsidR="008166B6" w:rsidRDefault="00816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818" w:rsidRDefault="003D1818" w:rsidP="003D181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D1818" w:rsidRDefault="003D1818" w:rsidP="003D181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818" w:rsidRDefault="003D1818" w:rsidP="003D181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05F83">
      <w:rPr>
        <w:rStyle w:val="a4"/>
        <w:noProof/>
      </w:rPr>
      <w:t>3</w:t>
    </w:r>
    <w:r>
      <w:rPr>
        <w:rStyle w:val="a4"/>
      </w:rPr>
      <w:fldChar w:fldCharType="end"/>
    </w:r>
  </w:p>
  <w:p w:rsidR="003D1818" w:rsidRDefault="00173430" w:rsidP="003D1818">
    <w:pPr>
      <w:pStyle w:val="a3"/>
      <w:ind w:right="360"/>
    </w:pPr>
    <w:r>
      <w:rPr>
        <w:rFonts w:ascii="Times New Roman" w:hAnsi="Times New Roman" w:hint="eastAsia"/>
        <w:kern w:val="0"/>
        <w:szCs w:val="21"/>
      </w:rPr>
      <w:t xml:space="preserve">金融商品取引法施行令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002.doc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6B6" w:rsidRDefault="008166B6">
      <w:r>
        <w:separator/>
      </w:r>
    </w:p>
  </w:footnote>
  <w:footnote w:type="continuationSeparator" w:id="0">
    <w:p w:rsidR="008166B6" w:rsidRDefault="008166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818"/>
    <w:rsid w:val="00173430"/>
    <w:rsid w:val="002C730F"/>
    <w:rsid w:val="003D1818"/>
    <w:rsid w:val="006F7A7D"/>
    <w:rsid w:val="00716102"/>
    <w:rsid w:val="007841B5"/>
    <w:rsid w:val="008166B6"/>
    <w:rsid w:val="00905F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343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D1818"/>
    <w:pPr>
      <w:tabs>
        <w:tab w:val="center" w:pos="4252"/>
        <w:tab w:val="right" w:pos="8504"/>
      </w:tabs>
      <w:snapToGrid w:val="0"/>
    </w:pPr>
  </w:style>
  <w:style w:type="character" w:styleId="a4">
    <w:name w:val="page number"/>
    <w:basedOn w:val="a0"/>
    <w:rsid w:val="003D1818"/>
  </w:style>
  <w:style w:type="paragraph" w:styleId="a5">
    <w:name w:val="header"/>
    <w:basedOn w:val="a"/>
    <w:rsid w:val="0017343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308</Words>
  <Characters>1761</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2024-08-21T02:35:00Z</dcterms:created>
  <dcterms:modified xsi:type="dcterms:W3CDTF">2024-08-21T02:35:00Z</dcterms:modified>
</cp:coreProperties>
</file>